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1A3A" w14:textId="77777777" w:rsidR="0099614E" w:rsidRPr="0099614E" w:rsidRDefault="0099614E" w:rsidP="00F74A0A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02020"/>
          <w:kern w:val="36"/>
          <w:sz w:val="44"/>
          <w:szCs w:val="44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b/>
          <w:bCs/>
          <w:color w:val="202020"/>
          <w:kern w:val="36"/>
          <w:sz w:val="44"/>
          <w:szCs w:val="44"/>
          <w:lang w:eastAsia="en-CA"/>
          <w14:ligatures w14:val="none"/>
        </w:rPr>
        <w:t>General Policies and Procedures</w:t>
      </w:r>
    </w:p>
    <w:p w14:paraId="34EFDA5E" w14:textId="77777777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b/>
          <w:bCs/>
          <w:color w:val="707070"/>
          <w:kern w:val="0"/>
          <w:lang w:eastAsia="en-CA"/>
          <w14:ligatures w14:val="none"/>
        </w:rPr>
        <w:t>*Please read and fill out the form at the bottom to accept.</w:t>
      </w:r>
    </w:p>
    <w:p w14:paraId="3E047538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Booking Request:</w:t>
      </w:r>
    </w:p>
    <w:p w14:paraId="4C11C6AD" w14:textId="2700D68C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All booking requests must be submitted by using the Booking Request form on the website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or by using</w:t>
      </w:r>
      <w:r w:rsidR="00F74A0A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the “contact us” section on the website. 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Text message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s will not be acceptable for holding an open spot for you. 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Once a booking has been made and confirmed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,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the cancellation policy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below comes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into effect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.  </w:t>
      </w:r>
    </w:p>
    <w:p w14:paraId="60FFB2D0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Cancellations:</w:t>
      </w:r>
    </w:p>
    <w:p w14:paraId="4C7BB8D8" w14:textId="16188F83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Bookings made for services 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of </w:t>
      </w:r>
      <w:r w:rsidRPr="0099614E">
        <w:rPr>
          <w:rFonts w:ascii="Roboto" w:eastAsia="Times New Roman" w:hAnsi="Roboto" w:cs="Times New Roman"/>
          <w:b/>
          <w:bCs/>
          <w:color w:val="707070"/>
          <w:kern w:val="0"/>
          <w:lang w:eastAsia="en-CA"/>
          <w14:ligatures w14:val="none"/>
        </w:rPr>
        <w:t>3</w:t>
      </w:r>
      <w:r w:rsidRPr="0099614E">
        <w:rPr>
          <w:rFonts w:ascii="Roboto" w:eastAsia="Times New Roman" w:hAnsi="Roboto" w:cs="Times New Roman"/>
          <w:b/>
          <w:bCs/>
          <w:color w:val="707070"/>
          <w:kern w:val="0"/>
          <w:lang w:eastAsia="en-CA"/>
          <w14:ligatures w14:val="none"/>
        </w:rPr>
        <w:t xml:space="preserve"> days or </w:t>
      </w:r>
      <w:r w:rsidR="00F74A0A">
        <w:rPr>
          <w:rFonts w:ascii="Roboto" w:eastAsia="Times New Roman" w:hAnsi="Roboto" w:cs="Times New Roman"/>
          <w:b/>
          <w:bCs/>
          <w:color w:val="707070"/>
          <w:kern w:val="0"/>
          <w:lang w:eastAsia="en-CA"/>
          <w14:ligatures w14:val="none"/>
        </w:rPr>
        <w:t>longer</w:t>
      </w:r>
      <w:r>
        <w:rPr>
          <w:rFonts w:ascii="Roboto" w:eastAsia="Times New Roman" w:hAnsi="Roboto" w:cs="Times New Roman"/>
          <w:b/>
          <w:bCs/>
          <w:color w:val="707070"/>
          <w:kern w:val="0"/>
          <w:lang w:eastAsia="en-CA"/>
          <w14:ligatures w14:val="none"/>
        </w:rPr>
        <w:t xml:space="preserve">: 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ancellations may be made up to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48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hours in advance of your scheduled service. Cancellations made 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under that time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will result in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a charge of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4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0% of that service fee</w:t>
      </w:r>
    </w:p>
    <w:p w14:paraId="5AF16DF8" w14:textId="7AFA26D1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We are a small business with limited places available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,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so when you book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our </w:t>
      </w:r>
      <w:proofErr w:type="gramStart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time</w:t>
      </w:r>
      <w:proofErr w:type="gramEnd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we reject other booking requests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.  As a result, 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we hope you understand that it is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important for you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to advise us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immediately if your plans have changed.</w:t>
      </w:r>
    </w:p>
    <w:p w14:paraId="7B149A28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Duty to Disclose:</w:t>
      </w:r>
    </w:p>
    <w:p w14:paraId="606AF348" w14:textId="4905BBEE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 represent that I have disclosed and shall continue to disclose, </w:t>
      </w:r>
      <w:proofErr w:type="gramStart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any and all</w:t>
      </w:r>
      <w:proofErr w:type="gramEnd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medical conditions or any other conditions, including, but not limited to, personality concerns or behaviours that may affect, limit, or prevent my pet’s ability to participate in services provided by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Cuddles and Care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. I understand that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relies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on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the information you provide </w:t>
      </w:r>
      <w:proofErr w:type="gramStart"/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in order to</w:t>
      </w:r>
      <w:proofErr w:type="gramEnd"/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ensure a safe environment for humans and animals alike.</w:t>
      </w:r>
    </w:p>
    <w:p w14:paraId="5DB3E00F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Fleas &amp; Tick:</w:t>
      </w:r>
    </w:p>
    <w:p w14:paraId="58A77DEF" w14:textId="4ED97FE6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 agree that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provides reasonable care and supervision and may not notice if my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pet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has fleas or ticks and </w:t>
      </w:r>
      <w:proofErr w:type="gramStart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therefore</w:t>
      </w:r>
      <w:proofErr w:type="gramEnd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I might not be notified.</w:t>
      </w:r>
    </w:p>
    <w:p w14:paraId="2C97158A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Forms:</w:t>
      </w:r>
    </w:p>
    <w:p w14:paraId="3B220F32" w14:textId="34CC2DA8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All forms provided to you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must be filled out completely and to the best of your ability. 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The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responses you provide allow us to give the best care we can to your pet so please reply honestly and in </w:t>
      </w:r>
      <w:r w:rsidR="00F74A0A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important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detail.  </w:t>
      </w:r>
    </w:p>
    <w:p w14:paraId="29079D47" w14:textId="77777777" w:rsidR="001C5899" w:rsidRDefault="001C5899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</w:p>
    <w:p w14:paraId="24ADD69E" w14:textId="4026BC03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lastRenderedPageBreak/>
        <w:t>Health:</w:t>
      </w:r>
    </w:p>
    <w:p w14:paraId="3C0F42FD" w14:textId="4E0D6707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 am aware and understand that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are not veterinarians. I agree to assume all risk associated with the administration of medication by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during my pet’s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stay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. In addition, I acknowledge and am aware that vaccines do not protect against all contagious illnesses that may affect my pet(s). I HEREBY AGREE TO INDEMNIFY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AND ITS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OWNER AGAINST ANY CLAIMS MADE AS A RESULT OF MY FAILURE TO INFORM </w:t>
      </w:r>
      <w:r w:rsidR="001C5899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OF ANY PRE</w:t>
      </w:r>
      <w:r w:rsidRPr="0099614E">
        <w:rPr>
          <w:rFonts w:ascii="Cambria Math" w:eastAsia="Times New Roman" w:hAnsi="Cambria Math" w:cs="Cambria Math"/>
          <w:color w:val="707070"/>
          <w:kern w:val="0"/>
          <w:lang w:eastAsia="en-CA"/>
          <w14:ligatures w14:val="none"/>
        </w:rPr>
        <w:t>‐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EXISTING MEDICAL CONDITIONS THAT MY PET(S) MAY HAVE.</w:t>
      </w:r>
    </w:p>
    <w:p w14:paraId="3089CAB7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Holiday Surcharge:</w:t>
      </w:r>
    </w:p>
    <w:p w14:paraId="31328A0D" w14:textId="73364730" w:rsidR="0099614E" w:rsidRPr="0099614E" w:rsidRDefault="0099614E" w:rsidP="0099614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STAT and CIVIC holidays will incur an additional charge</w:t>
      </w:r>
    </w:p>
    <w:p w14:paraId="7AE6D7B5" w14:textId="51AD40B3" w:rsidR="0099614E" w:rsidRPr="0099614E" w:rsidRDefault="0099614E" w:rsidP="0099614E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Christmas Eve/Day and New Year’s Eve/Day are charged at the p</w:t>
      </w:r>
      <w:r w:rsidR="00F74A0A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remium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rate</w:t>
      </w:r>
    </w:p>
    <w:p w14:paraId="04EE236F" w14:textId="085FDB36" w:rsidR="0099614E" w:rsidRPr="0099614E" w:rsidRDefault="001C5899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="0099614E"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is here to care for your pets over the holiday season, giving you the freedom to enjoy time with </w:t>
      </w:r>
      <w:r w:rsidR="00F74A0A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friends and family or to enjoy a restful holiday.  </w:t>
      </w:r>
    </w:p>
    <w:p w14:paraId="4808EB53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Payment:</w:t>
      </w:r>
    </w:p>
    <w:p w14:paraId="1938B3B5" w14:textId="468F7347" w:rsidR="0099614E" w:rsidRPr="0099614E" w:rsidRDefault="00FF1007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We accept most payment methods.  An i</w:t>
      </w:r>
      <w:r w:rsidR="0099614E"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nvoice will be provided.</w:t>
      </w:r>
    </w:p>
    <w:p w14:paraId="1CEBE8AC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Pet Behaviour:</w:t>
      </w:r>
    </w:p>
    <w:p w14:paraId="2149C58F" w14:textId="42F2ED42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 agree to be solely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and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financially responsible for </w:t>
      </w:r>
      <w:proofErr w:type="gramStart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any and all</w:t>
      </w:r>
      <w:proofErr w:type="gramEnd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acts or behaviour of my pet(s) while in the care of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WHICH MAY INCLUDE PAYMENT OF DAMAGES FOR THE INJURY CAUSED BY MY PET(S) TO OTHER ANIMALS, HUMANS, AND/OR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CUDDLES AND CARE SERVICES.  I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N ADDITION, I AGREE THAT IF MY PET(S) IS INJURED BY ANOTHER PET, I HEREBY RELEASE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FROM ALL LIABILITY AND FINANCIAL RESPONSIBILITY FOR SUCH INJURY. I FURTHER UNDERSTAND THAT IF MY PET(S) BITES A HUMAN OR PET, THAT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CUDDLES AND CARE WILL M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AKE EVERY EFFORT TO CONTACT ME IMMEDIATELY.</w:t>
      </w:r>
    </w:p>
    <w:p w14:paraId="262CC5D5" w14:textId="4415BA48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(a) I confirm that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is not responsible for injuries involving any pre-existing or age-related conditions.</w:t>
      </w:r>
    </w:p>
    <w:p w14:paraId="1EAE4FC7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Photo and Video Release:</w:t>
      </w:r>
    </w:p>
    <w:p w14:paraId="20373F24" w14:textId="2100DFAF" w:rsid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lastRenderedPageBreak/>
        <w:t xml:space="preserve">I agree to allow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to use my pet’s name and any images or videos taken while he/she is in the care of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in any form or format, for use, at any time, in any media, marketing, advertising, illustration, trade or promotional materials.</w:t>
      </w:r>
    </w:p>
    <w:p w14:paraId="2EFAD12A" w14:textId="335C2D5D" w:rsidR="00FF1007" w:rsidRPr="0099614E" w:rsidRDefault="00FF1007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Yes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>
        <w:rPr>
          <w:rFonts w:ascii="Segoe UI Symbol" w:eastAsia="Times New Roman" w:hAnsi="Segoe UI Symbol" w:cs="Segoe UI Symbol"/>
          <w:color w:val="707070"/>
          <w:kern w:val="0"/>
          <w:lang w:eastAsia="en-CA"/>
          <w14:ligatures w14:val="none"/>
        </w:rPr>
        <w:t>⃣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  <w:t>No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>
        <w:rPr>
          <w:rFonts w:ascii="Segoe UI Symbol" w:eastAsia="Times New Roman" w:hAnsi="Segoe UI Symbol" w:cs="Segoe UI Symbol"/>
          <w:color w:val="707070"/>
          <w:kern w:val="0"/>
          <w:lang w:eastAsia="en-CA"/>
          <w14:ligatures w14:val="none"/>
        </w:rPr>
        <w:t>⃣</w:t>
      </w:r>
    </w:p>
    <w:p w14:paraId="027E0440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Reservations:</w:t>
      </w:r>
    </w:p>
    <w:p w14:paraId="3775B942" w14:textId="363FFF99" w:rsidR="0099614E" w:rsidRP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Please </w:t>
      </w:r>
      <w:proofErr w:type="gramStart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plan ahead</w:t>
      </w:r>
      <w:proofErr w:type="gramEnd"/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to obtain services on the dates you desire. An in-home consultation is required prior to reservations for all new clients. While I can tentatively pencil in your dates, I must meet you and assess your needs before I make a commitment to providing the service required. </w:t>
      </w:r>
    </w:p>
    <w:p w14:paraId="3A50E0B0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Referrals &amp; Reviews:</w:t>
      </w:r>
    </w:p>
    <w:p w14:paraId="46056D0C" w14:textId="04BD290A" w:rsid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If you were happy with the service provided by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</w:t>
      </w:r>
      <w:proofErr w:type="gramStart"/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Care</w:t>
      </w:r>
      <w:proofErr w:type="gramEnd"/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please consider writing a review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for us. 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Writing a review on Google helps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our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business to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thrive and helps us to improve for our customers. 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If for any reason you were not happy with the service provided by </w:t>
      </w:r>
      <w:proofErr w:type="gramStart"/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us</w:t>
      </w:r>
      <w:proofErr w:type="gramEnd"/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please contact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us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directly so that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we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can have the opportunity to correct the matter before you consider posting a negative review.</w:t>
      </w:r>
    </w:p>
    <w:p w14:paraId="4114161F" w14:textId="724CD719" w:rsidR="00F74A0A" w:rsidRPr="0099614E" w:rsidRDefault="00F74A0A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i/>
          <w:iCs/>
          <w:color w:val="707070"/>
          <w:kern w:val="0"/>
          <w:lang w:eastAsia="en-CA"/>
          <w14:ligatures w14:val="none"/>
        </w:rPr>
      </w:pPr>
      <w:r w:rsidRPr="00F74A0A">
        <w:rPr>
          <w:rFonts w:ascii="Roboto" w:eastAsia="Times New Roman" w:hAnsi="Roboto" w:cs="Times New Roman"/>
          <w:b/>
          <w:bCs/>
          <w:i/>
          <w:iCs/>
          <w:color w:val="707070"/>
          <w:kern w:val="0"/>
          <w:lang w:eastAsia="en-CA"/>
          <w14:ligatures w14:val="none"/>
        </w:rPr>
        <w:t xml:space="preserve">Please note that </w:t>
      </w:r>
      <w:r w:rsidRPr="00F74A0A">
        <w:rPr>
          <w:rFonts w:ascii="Roboto" w:eastAsia="Times New Roman" w:hAnsi="Roboto" w:cs="Times New Roman"/>
          <w:b/>
          <w:bCs/>
          <w:i/>
          <w:iCs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b/>
          <w:bCs/>
          <w:i/>
          <w:iCs/>
          <w:color w:val="707070"/>
          <w:kern w:val="0"/>
          <w:lang w:eastAsia="en-CA"/>
          <w14:ligatures w14:val="none"/>
        </w:rPr>
        <w:t xml:space="preserve">reserves the right to deny </w:t>
      </w:r>
      <w:r w:rsidRPr="00F74A0A">
        <w:rPr>
          <w:rFonts w:ascii="Roboto" w:eastAsia="Times New Roman" w:hAnsi="Roboto" w:cs="Times New Roman"/>
          <w:b/>
          <w:bCs/>
          <w:i/>
          <w:iCs/>
          <w:color w:val="707070"/>
          <w:kern w:val="0"/>
          <w:lang w:eastAsia="en-CA"/>
          <w14:ligatures w14:val="none"/>
        </w:rPr>
        <w:t xml:space="preserve">or terminate </w:t>
      </w:r>
      <w:r w:rsidRPr="0099614E">
        <w:rPr>
          <w:rFonts w:ascii="Roboto" w:eastAsia="Times New Roman" w:hAnsi="Roboto" w:cs="Times New Roman"/>
          <w:b/>
          <w:bCs/>
          <w:i/>
          <w:iCs/>
          <w:color w:val="707070"/>
          <w:kern w:val="0"/>
          <w:lang w:eastAsia="en-CA"/>
          <w14:ligatures w14:val="none"/>
        </w:rPr>
        <w:t>service because of safety concerns, financial issues, failure to comply with policy, or inappropriate or uncomfortable circumstances.</w:t>
      </w:r>
    </w:p>
    <w:p w14:paraId="1E2C459D" w14:textId="77777777" w:rsidR="0099614E" w:rsidRPr="0099614E" w:rsidRDefault="0099614E" w:rsidP="0099614E">
      <w:pPr>
        <w:spacing w:before="100" w:beforeAutospacing="1" w:after="100" w:afterAutospacing="1" w:line="240" w:lineRule="auto"/>
        <w:outlineLvl w:val="2"/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</w:pPr>
      <w:r w:rsidRPr="0099614E">
        <w:rPr>
          <w:rFonts w:ascii="inherit" w:eastAsia="Times New Roman" w:hAnsi="inherit" w:cs="Times New Roman"/>
          <w:color w:val="707070"/>
          <w:kern w:val="0"/>
          <w:sz w:val="27"/>
          <w:szCs w:val="27"/>
          <w:lang w:eastAsia="en-CA"/>
          <w14:ligatures w14:val="none"/>
        </w:rPr>
        <w:t>Affirmation:</w:t>
      </w:r>
    </w:p>
    <w:p w14:paraId="23775807" w14:textId="301CDDEA" w:rsidR="0099614E" w:rsidRDefault="0099614E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Each time </w:t>
      </w:r>
      <w:r w:rsidR="00FF1007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Cuddles and Care 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cares for my pet(s) I am re</w:t>
      </w:r>
      <w:r w:rsidRPr="0099614E">
        <w:rPr>
          <w:rFonts w:ascii="Cambria Math" w:eastAsia="Times New Roman" w:hAnsi="Cambria Math" w:cs="Cambria Math"/>
          <w:color w:val="707070"/>
          <w:kern w:val="0"/>
          <w:lang w:eastAsia="en-CA"/>
          <w14:ligatures w14:val="none"/>
        </w:rPr>
        <w:t>‐</w:t>
      </w:r>
      <w:r w:rsidRPr="0099614E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affirming the terms of this agreement, and the truthfulness and accuracy of all the statements I have made in this agreement.</w:t>
      </w:r>
    </w:p>
    <w:p w14:paraId="6706CD36" w14:textId="3301C644" w:rsidR="00FF1007" w:rsidRDefault="00FF1007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Acceptance of Risk:</w:t>
      </w:r>
    </w:p>
    <w:p w14:paraId="72D9A650" w14:textId="0DDD1221" w:rsidR="00FF1007" w:rsidRDefault="00FF1007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I, the pet owner, acknowledge that there are certain risks when walking a dog and nicks and small cuts are not unusual.</w:t>
      </w:r>
    </w:p>
    <w:p w14:paraId="18583D95" w14:textId="079E8362" w:rsidR="00FF1007" w:rsidRDefault="00FF1007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General Agreement</w:t>
      </w:r>
    </w:p>
    <w:p w14:paraId="43510066" w14:textId="1613F73E" w:rsidR="00FF1007" w:rsidRDefault="00FF1007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I have read and fully understand the terms of this agreement.  I have signed this agreement freely and voluntarily without any duress or guarantees and intend it to be a complete and unconditional release of all liability</w:t>
      </w:r>
      <w:r w:rsidR="00F74A0A"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 to Cuddles and Care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 xml:space="preserve">.  </w:t>
      </w:r>
    </w:p>
    <w:p w14:paraId="4C77ACC9" w14:textId="77777777" w:rsidR="00F74A0A" w:rsidRDefault="00F74A0A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</w:p>
    <w:p w14:paraId="23B8355F" w14:textId="0EF27CCD" w:rsidR="00F74A0A" w:rsidRDefault="00F74A0A" w:rsidP="0099614E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Name: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  <w:t>Date: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</w:p>
    <w:p w14:paraId="3DA982EA" w14:textId="5C2DFD0C" w:rsidR="0099614E" w:rsidRPr="00F74A0A" w:rsidRDefault="00F74A0A" w:rsidP="00F74A0A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</w:pP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>Signature:</w:t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 w:rsidRPr="00F74A0A">
        <w:rPr>
          <w:rFonts w:ascii="Roboto" w:eastAsia="Times New Roman" w:hAnsi="Roboto" w:cs="Times New Roman"/>
          <w:color w:val="707070"/>
          <w:kern w:val="0"/>
          <w:bdr w:val="single" w:sz="4" w:space="0" w:color="auto"/>
          <w:lang w:eastAsia="en-CA"/>
          <w14:ligatures w14:val="none"/>
        </w:rPr>
        <w:tab/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>
        <w:rPr>
          <w:rFonts w:ascii="Roboto" w:eastAsia="Times New Roman" w:hAnsi="Roboto" w:cs="Times New Roman"/>
          <w:color w:val="707070"/>
          <w:kern w:val="0"/>
          <w:lang w:eastAsia="en-CA"/>
          <w14:ligatures w14:val="none"/>
        </w:rPr>
        <w:tab/>
      </w:r>
      <w:r w:rsidR="0099614E" w:rsidRPr="0099614E">
        <w:rPr>
          <w:rFonts w:ascii="Roboto" w:eastAsia="Times New Roman" w:hAnsi="Roboto" w:cs="Arial"/>
          <w:vanish/>
          <w:kern w:val="0"/>
          <w:lang w:eastAsia="en-CA"/>
          <w14:ligatures w14:val="none"/>
        </w:rPr>
        <w:t>Top of Form</w:t>
      </w:r>
      <w:r w:rsidR="0099614E" w:rsidRPr="0099614E"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  <w:t>Bottom of Form</w:t>
      </w:r>
    </w:p>
    <w:sectPr w:rsidR="0099614E" w:rsidRPr="00F74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4A5"/>
    <w:multiLevelType w:val="multilevel"/>
    <w:tmpl w:val="CC1C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50BC0"/>
    <w:multiLevelType w:val="multilevel"/>
    <w:tmpl w:val="EF0E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332556">
    <w:abstractNumId w:val="0"/>
  </w:num>
  <w:num w:numId="2" w16cid:durableId="60530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4E"/>
    <w:rsid w:val="001C5899"/>
    <w:rsid w:val="00983293"/>
    <w:rsid w:val="0099614E"/>
    <w:rsid w:val="00F74A0A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1AF"/>
  <w15:chartTrackingRefBased/>
  <w15:docId w15:val="{E99269DA-5E0F-460F-9F80-1484AD03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B</dc:creator>
  <cp:keywords/>
  <dc:description/>
  <cp:lastModifiedBy>Raine B</cp:lastModifiedBy>
  <cp:revision>1</cp:revision>
  <dcterms:created xsi:type="dcterms:W3CDTF">2025-08-23T17:05:00Z</dcterms:created>
  <dcterms:modified xsi:type="dcterms:W3CDTF">2025-08-23T17:43:00Z</dcterms:modified>
</cp:coreProperties>
</file>